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0B1F" w:rsidRPr="00713B51" w:rsidP="00897E40">
      <w:pPr>
        <w:tabs>
          <w:tab w:val="left" w:pos="709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</w:t>
      </w:r>
      <w:r w:rsidRPr="00713B51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о № 5-</w:t>
      </w:r>
      <w:r w:rsidRPr="00713B51" w:rsidR="009A05C2">
        <w:rPr>
          <w:rFonts w:ascii="Times New Roman" w:eastAsia="Times New Roman" w:hAnsi="Times New Roman" w:cs="Times New Roman"/>
          <w:sz w:val="24"/>
          <w:szCs w:val="24"/>
          <w:lang w:eastAsia="ru-RU"/>
        </w:rPr>
        <w:t>470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713B51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200</w:t>
      </w:r>
      <w:r w:rsidRPr="00713B51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713B51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2026</w:t>
      </w:r>
    </w:p>
    <w:p w:rsidR="003C0B1F" w:rsidRPr="00713B51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3C0B1F" w:rsidRPr="00713B51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назначении административного наказания</w:t>
      </w:r>
    </w:p>
    <w:p w:rsidR="003C0B1F" w:rsidRPr="00713B51" w:rsidP="00897E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</w:t>
      </w:r>
      <w:r w:rsidRPr="00713B51" w:rsidR="008808AC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13B51" w:rsidR="00341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</w:t>
      </w:r>
      <w:r w:rsidRPr="00713B51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13B51" w:rsidR="009867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Pr="00713B51" w:rsidR="00A501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Нефтеюганск</w:t>
      </w:r>
    </w:p>
    <w:p w:rsidR="003C0B1F" w:rsidRPr="00713B51" w:rsidP="00897E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13B51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судебного участка № 4 Нефтеюганского судебного района Ханты-Мансийского автономного округа – Югры Постовалова Т.П. (628309, ХМАО-Югра, г. Нефтеюганск, 1 мкр-н, дом 30), рассмотрев в открытом с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удебном заседании дело об административном правонарушении в отношении:</w:t>
      </w:r>
    </w:p>
    <w:p w:rsidR="003C0B1F" w:rsidRPr="00713B51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B51">
        <w:rPr>
          <w:rFonts w:ascii="Times New Roman" w:hAnsi="Times New Roman" w:cs="Times New Roman"/>
          <w:sz w:val="24"/>
          <w:szCs w:val="24"/>
        </w:rPr>
        <w:t xml:space="preserve">Кириллова </w:t>
      </w:r>
      <w:r w:rsidRPr="00713B51" w:rsidR="00AC675C">
        <w:rPr>
          <w:rFonts w:ascii="Times New Roman" w:hAnsi="Times New Roman" w:cs="Times New Roman"/>
          <w:sz w:val="24"/>
          <w:szCs w:val="24"/>
        </w:rPr>
        <w:t>А.В.</w:t>
      </w:r>
      <w:r w:rsidRPr="00713B51" w:rsidR="009867D6">
        <w:rPr>
          <w:rFonts w:ascii="Times New Roman" w:hAnsi="Times New Roman" w:cs="Times New Roman"/>
          <w:sz w:val="24"/>
          <w:szCs w:val="24"/>
        </w:rPr>
        <w:t>,</w:t>
      </w:r>
      <w:r w:rsidRPr="00713B51">
        <w:rPr>
          <w:rFonts w:ascii="Times New Roman" w:hAnsi="Times New Roman" w:cs="Times New Roman"/>
          <w:sz w:val="24"/>
          <w:szCs w:val="24"/>
        </w:rPr>
        <w:t xml:space="preserve"> </w:t>
      </w:r>
      <w:r w:rsidRPr="00713B51" w:rsidR="00AC675C">
        <w:rPr>
          <w:rFonts w:ascii="Times New Roman" w:hAnsi="Times New Roman" w:cs="Times New Roman"/>
          <w:sz w:val="24"/>
          <w:szCs w:val="24"/>
        </w:rPr>
        <w:t>***</w:t>
      </w:r>
      <w:r w:rsidRPr="00713B51" w:rsidR="00AC675C">
        <w:rPr>
          <w:rFonts w:ascii="Times New Roman" w:hAnsi="Times New Roman" w:cs="Times New Roman"/>
          <w:sz w:val="24"/>
          <w:szCs w:val="24"/>
        </w:rPr>
        <w:t xml:space="preserve"> </w:t>
      </w:r>
      <w:r w:rsidRPr="00713B51">
        <w:rPr>
          <w:rFonts w:ascii="Times New Roman" w:hAnsi="Times New Roman" w:cs="Times New Roman"/>
          <w:sz w:val="24"/>
          <w:szCs w:val="24"/>
        </w:rPr>
        <w:t xml:space="preserve">года рождения, уроженца </w:t>
      </w:r>
      <w:r w:rsidRPr="00713B51" w:rsidR="00AC675C">
        <w:rPr>
          <w:rFonts w:ascii="Times New Roman" w:hAnsi="Times New Roman" w:cs="Times New Roman"/>
          <w:sz w:val="24"/>
          <w:szCs w:val="24"/>
        </w:rPr>
        <w:t>***</w:t>
      </w:r>
      <w:r w:rsidRPr="00713B51">
        <w:rPr>
          <w:rFonts w:ascii="Times New Roman" w:hAnsi="Times New Roman" w:cs="Times New Roman"/>
          <w:sz w:val="24"/>
          <w:szCs w:val="24"/>
        </w:rPr>
        <w:t xml:space="preserve">, зарегистрированного </w:t>
      </w:r>
      <w:r w:rsidRPr="00713B51" w:rsidR="00104C48">
        <w:rPr>
          <w:rFonts w:ascii="Times New Roman" w:hAnsi="Times New Roman" w:cs="Times New Roman"/>
          <w:sz w:val="24"/>
          <w:szCs w:val="24"/>
        </w:rPr>
        <w:t xml:space="preserve">и </w:t>
      </w:r>
      <w:r w:rsidRPr="00713B51">
        <w:rPr>
          <w:rFonts w:ascii="Times New Roman" w:hAnsi="Times New Roman" w:cs="Times New Roman"/>
          <w:sz w:val="24"/>
          <w:szCs w:val="24"/>
        </w:rPr>
        <w:t xml:space="preserve">проживающего по адресу: </w:t>
      </w:r>
      <w:r w:rsidRPr="00713B51" w:rsidR="00AC675C">
        <w:rPr>
          <w:rFonts w:ascii="Times New Roman" w:hAnsi="Times New Roman" w:cs="Times New Roman"/>
          <w:sz w:val="24"/>
          <w:szCs w:val="24"/>
        </w:rPr>
        <w:t>***</w:t>
      </w:r>
      <w:r w:rsidRPr="00713B51">
        <w:rPr>
          <w:rFonts w:ascii="Times New Roman" w:hAnsi="Times New Roman" w:cs="Times New Roman"/>
          <w:sz w:val="24"/>
          <w:szCs w:val="24"/>
        </w:rPr>
        <w:t xml:space="preserve">, </w:t>
      </w:r>
      <w:r w:rsidRPr="00713B51" w:rsidR="00291785">
        <w:rPr>
          <w:rFonts w:ascii="Times New Roman" w:hAnsi="Times New Roman" w:cs="Times New Roman"/>
          <w:sz w:val="24"/>
          <w:szCs w:val="24"/>
        </w:rPr>
        <w:t xml:space="preserve">паспортные данные: </w:t>
      </w:r>
      <w:r w:rsidRPr="00713B51" w:rsidR="00AC675C">
        <w:rPr>
          <w:rFonts w:ascii="Times New Roman" w:hAnsi="Times New Roman" w:cs="Times New Roman"/>
          <w:sz w:val="24"/>
          <w:szCs w:val="24"/>
        </w:rPr>
        <w:t>***</w:t>
      </w:r>
      <w:r w:rsidRPr="00713B51" w:rsidR="00291785">
        <w:rPr>
          <w:rFonts w:ascii="Times New Roman" w:hAnsi="Times New Roman" w:cs="Times New Roman"/>
          <w:sz w:val="24"/>
          <w:szCs w:val="24"/>
        </w:rPr>
        <w:t>,</w:t>
      </w:r>
    </w:p>
    <w:p w:rsidR="003C0B1F" w:rsidRPr="00713B51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административного правонарушения, предусмотренного ч. 2 ст. 12.27 Кодекса Российской Федерации об административных правонарушениях,</w:t>
      </w:r>
    </w:p>
    <w:p w:rsidR="00A501C1" w:rsidRPr="00713B51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13B51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У С Т А Н О В И Л:</w:t>
      </w:r>
    </w:p>
    <w:p w:rsidR="003C0B1F" w:rsidRPr="00713B51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500" w:rsidRPr="00713B51" w:rsidP="00D75E7C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21.03.2026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21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час.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21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мин. </w:t>
      </w:r>
      <w:r w:rsidRPr="00713B51" w:rsidR="002E5B8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 адресу: </w:t>
      </w:r>
      <w:r w:rsidRPr="00713B51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ХМАО-Югра, г. Нефтеюганск,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17</w:t>
      </w:r>
      <w:r w:rsidRPr="00713B51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 w:rsidR="00A628C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713B51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строение 2, въезд в подземный паркинг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водитель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Кириллов А.В.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управляя транспортным средством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</w:t>
      </w:r>
      <w:r w:rsidRPr="00713B51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г/н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 w:rsidR="003C0B1F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713B51" w:rsidR="00A628C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собственником которого является</w:t>
      </w:r>
      <w:r w:rsidRPr="00713B51" w:rsidR="00902080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Кириллов А.В.</w:t>
      </w:r>
      <w:r w:rsidRPr="00713B51" w:rsidR="00A628C8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движении совершил наезд на автоматические с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екционные ворота фирмы «Дорхан», принадлежащие ООО УК «Северный Берег», представитель заместитель директора ООО УК «Северный Берег»</w:t>
      </w:r>
      <w:r w:rsidRPr="00713B51" w:rsidR="00C029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Г</w:t>
      </w:r>
      <w:r w:rsidRPr="00713B51" w:rsidR="00C0295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. </w:t>
      </w:r>
      <w:r w:rsidRPr="00713B51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Кириллов А.В.</w:t>
      </w:r>
      <w:r w:rsidRPr="00713B51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в нарушение п. 2.5 Правил дорожного движения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,</w:t>
      </w:r>
      <w:r w:rsidRPr="00713B51" w:rsidR="00540BFB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утвержденных постановлением Правительства Российской Федерации от 23.10.1993 № 1090, </w:t>
      </w:r>
      <w:r w:rsidRPr="00713B51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являлся, при отсутствии признаков уголовно наказуемого деяния, ответственность за которое предусмотрена ч. 2 ст. 12.27</w:t>
      </w:r>
      <w:r w:rsidRPr="00713B51" w:rsidR="00540BFB">
        <w:rPr>
          <w:rFonts w:ascii="Times New Roman" w:hAnsi="Times New Roman" w:cs="Times New Roman"/>
          <w:sz w:val="24"/>
          <w:szCs w:val="24"/>
        </w:rPr>
        <w:t xml:space="preserve"> </w:t>
      </w:r>
      <w:r w:rsidRPr="00713B51" w:rsidR="00540BFB">
        <w:rPr>
          <w:rFonts w:ascii="Times New Roman" w:hAnsi="Times New Roman" w:cs="Times New Roman"/>
          <w:sz w:val="24"/>
          <w:szCs w:val="24"/>
          <w:lang w:eastAsia="ru-RU" w:bidi="ru-RU"/>
        </w:rPr>
        <w:t>Кодекса Российской Федерации об административных правонарушениях.</w:t>
      </w:r>
    </w:p>
    <w:p w:rsidR="003C0B1F" w:rsidRPr="00713B51" w:rsidP="00897E40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рассмотрении административного материала </w:t>
      </w:r>
      <w:r w:rsidRPr="00713B51" w:rsidR="00752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 А.В.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свою вину в совершенном правонарушении признал в полном объеме</w:t>
      </w:r>
      <w:r w:rsidRPr="00713B51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3B51" w:rsidR="006825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подтвердил обстоятельства совершения административного правонарушения, описанного в протоколе об административном правонарушении</w:t>
      </w:r>
      <w:r w:rsidRPr="00713B51" w:rsidR="00A628C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3B51" w:rsidR="009F75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Обязанности водителя, предусм</w:t>
      </w:r>
      <w:r w:rsidRPr="00713B51" w:rsidR="00C0295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отренные п. 2.5 ПДД не выполнил, просил назначить наказание в виде лишения права управления транспортными средствами.</w:t>
      </w:r>
    </w:p>
    <w:p w:rsidR="003C0B1F" w:rsidRPr="00713B51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Представитель потерпевшего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ООО УК «Северный Берег»</w:t>
      </w:r>
      <w:r w:rsidRPr="00713B51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судебное заседание не </w:t>
      </w:r>
      <w:r w:rsidRPr="00713B51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явил</w:t>
      </w:r>
      <w:r w:rsidRPr="00713B51" w:rsidR="00F85585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извещен надлежащим образом, заявлений и ходатайств </w:t>
      </w:r>
      <w:r w:rsidRPr="00713B51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мировому судье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</w:t>
      </w:r>
      <w:r w:rsidRPr="00713B51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направил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3C0B1F" w:rsidRPr="00713B51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выслушав </w:t>
      </w:r>
      <w:r w:rsidRPr="00713B51" w:rsidR="00752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А.В.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исследовав материалы дела, считает, что вина </w:t>
      </w:r>
      <w:r w:rsidRPr="00713B51" w:rsidR="00752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А.В.</w:t>
      </w:r>
      <w:r w:rsidRPr="00713B51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совершении правон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арушения полностью доказана и подтверждается следующими доказательствами:</w:t>
      </w:r>
    </w:p>
    <w:p w:rsidR="00220D8A" w:rsidRPr="00713B51" w:rsidP="00220D8A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об административно</w:t>
      </w:r>
      <w:r w:rsidRPr="00713B51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 правонарушении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713B51" w:rsidR="00C0295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Pr="00713B51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13B51" w:rsidR="00C0295B">
        <w:rPr>
          <w:rFonts w:ascii="Times New Roman" w:eastAsia="Times New Roman" w:hAnsi="Times New Roman" w:cs="Times New Roman"/>
          <w:sz w:val="24"/>
          <w:szCs w:val="24"/>
          <w:lang w:eastAsia="ru-RU"/>
        </w:rPr>
        <w:t>04</w:t>
      </w:r>
      <w:r w:rsidRPr="00713B51" w:rsidR="00902080">
        <w:rPr>
          <w:rFonts w:ascii="Times New Roman" w:eastAsia="Times New Roman" w:hAnsi="Times New Roman" w:cs="Times New Roman"/>
          <w:sz w:val="24"/>
          <w:szCs w:val="24"/>
          <w:lang w:eastAsia="ru-RU"/>
        </w:rPr>
        <w:t>.20</w:t>
      </w:r>
      <w:r w:rsidRPr="00713B51" w:rsidR="004E43EA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согласно которому </w:t>
      </w:r>
      <w:r w:rsidRPr="00713B51" w:rsidR="00214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21.03.2026 в 21 час. 21 мин. по адресу: ХМАО-Югра, г. Нефтеюганск, 17 </w:t>
      </w:r>
      <w:r w:rsidRPr="00713B51" w:rsidR="00214A28">
        <w:rPr>
          <w:rFonts w:ascii="Times New Roman" w:hAnsi="Times New Roman" w:cs="Times New Roman"/>
          <w:sz w:val="24"/>
          <w:szCs w:val="24"/>
          <w:lang w:eastAsia="ru-RU" w:bidi="ru-RU"/>
        </w:rPr>
        <w:t>мкр.,</w:t>
      </w:r>
      <w:r w:rsidRPr="00713B51" w:rsidR="00214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строение 2, въезд в подземный паркинг, водитель Кириллов А.В., управляя транспортным средством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 w:rsidR="00214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 w:rsidR="00214A28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собственником которого является Кириллов А.В., при движении совершил наезд на автоматические секционные ворота фирмы «Дорхан», принадлежащие ООО УК «Северный Берег», представитель заместитель директора ООО УК «Северный Берег»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Г</w:t>
      </w:r>
      <w:r w:rsidRPr="00713B51" w:rsidR="00214A28">
        <w:rPr>
          <w:rFonts w:ascii="Times New Roman" w:hAnsi="Times New Roman" w:cs="Times New Roman"/>
          <w:sz w:val="24"/>
          <w:szCs w:val="24"/>
          <w:lang w:eastAsia="ru-RU" w:bidi="ru-RU"/>
        </w:rPr>
        <w:t>.</w:t>
      </w:r>
      <w:r w:rsidRPr="00713B51" w:rsidR="004E43E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После чего водитель </w:t>
      </w:r>
      <w:r w:rsidRPr="00713B51" w:rsidR="007526DB">
        <w:rPr>
          <w:rFonts w:ascii="Times New Roman" w:hAnsi="Times New Roman" w:cs="Times New Roman"/>
          <w:sz w:val="24"/>
          <w:szCs w:val="24"/>
          <w:lang w:eastAsia="ru-RU" w:bidi="ru-RU"/>
        </w:rPr>
        <w:t>Кириллов А.В.</w:t>
      </w:r>
      <w:r w:rsidRPr="00713B51" w:rsidR="00B12E0E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713B51" w:rsidR="009867D6">
        <w:rPr>
          <w:rFonts w:ascii="Times New Roman" w:hAnsi="Times New Roman" w:cs="Times New Roman"/>
          <w:sz w:val="24"/>
          <w:szCs w:val="24"/>
          <w:lang w:eastAsia="ru-RU" w:bidi="ru-RU"/>
        </w:rPr>
        <w:t>оставил место дорожно-транспортного происшествия, участником которого являлся</w:t>
      </w:r>
      <w:r w:rsidRPr="00713B51" w:rsidR="00593500">
        <w:rPr>
          <w:rFonts w:ascii="Times New Roman" w:hAnsi="Times New Roman" w:cs="Times New Roman"/>
          <w:sz w:val="24"/>
          <w:szCs w:val="24"/>
          <w:lang w:eastAsia="ru-RU" w:bidi="ru-RU"/>
        </w:rPr>
        <w:t>, при отсутствии признаков уголовно наказуемого деяния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протоколом </w:t>
      </w:r>
      <w:r w:rsidRPr="00713B51" w:rsidR="00752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 А.В.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ознакомлен, права ему разъяснены</w:t>
      </w:r>
      <w:r w:rsidRPr="00713B51" w:rsidR="00593500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замечаний не высказывал, копию получил на руки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:rsidR="00220D8A" w:rsidRPr="00713B51" w:rsidP="004450F8">
      <w:pPr>
        <w:pStyle w:val="NoSpacing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13B51">
        <w:rPr>
          <w:rFonts w:ascii="Times New Roman" w:hAnsi="Times New Roman" w:cs="Times New Roman"/>
          <w:sz w:val="24"/>
          <w:szCs w:val="24"/>
        </w:rPr>
        <w:t xml:space="preserve">- объяснением Кириллова А.В. от 24.04.2026, согласно которому </w:t>
      </w:r>
      <w:r w:rsidRPr="00713B51" w:rsidR="00F1602E">
        <w:rPr>
          <w:rFonts w:ascii="Times New Roman" w:hAnsi="Times New Roman" w:cs="Times New Roman"/>
          <w:sz w:val="24"/>
          <w:szCs w:val="24"/>
        </w:rPr>
        <w:t xml:space="preserve">у него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собственности имеется транспортное средство </w:t>
      </w:r>
      <w:r w:rsidRPr="00713B51" w:rsidR="00AC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 w:rsidR="00F16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г/н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 w:rsidR="00AC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В основном на данном транспортном средстве передвига</w:t>
      </w:r>
      <w:r w:rsidRPr="00713B51" w:rsidR="00F16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ется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 w:rsidR="00F16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13B51" w:rsidR="00F160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21.03.2026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21 час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21 мин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адресу г. Нефтеюганск, 17 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мкр.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около стр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 с торца здания, въезд в подземный паркинг, 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управлял транспортным средством </w:t>
      </w:r>
      <w:r w:rsidRPr="00713B51" w:rsidR="00AC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г/н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 w:rsidR="00AC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В этот момент 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заезжая на подземный паркинг услышал какой-то звук (шорканье) в момент проезда над секционными воротами, но не обратил особого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внимания и поехал на парковочное место. Выйдя 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своего транспортного средства, 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посмотрел на верхнюю часть своего транспортного средства, не увидел никаких повреждений и пошёл домой.</w:t>
      </w:r>
      <w:r w:rsidRPr="00713B51" w:rsidR="007F2D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24.04.2026 с ним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связались сотрудники ГИБДД, объяснили суть звонка, а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именно по факту ДТП, произошедше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21.03.2026 в 17 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мкр.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2, г. Нефтеюганска, въезд в подземный паркинг, и пригласили 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ГИБДД по г. Нефтеюганску для дальнейшего разбирательства.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Сотрудники ГИБДД показали 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ему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видеозапись момента ДТП, на которой 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подтвер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ил,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 это 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транспортное средство и что в тот момент управлял им </w:t>
      </w:r>
      <w:r w:rsidRPr="00713B51" w:rsidR="004450F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он;</w:t>
      </w:r>
    </w:p>
    <w:p w:rsidR="008C6A6E" w:rsidRPr="00713B51" w:rsidP="008C6A6E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hAnsi="Times New Roman" w:cs="Times New Roman"/>
          <w:sz w:val="24"/>
          <w:szCs w:val="24"/>
        </w:rPr>
        <w:t xml:space="preserve">- карточкой операции с ВУ, согласно которой Кириллову А.В. 29.11.2018 выдано водительское удостоверение 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>
        <w:rPr>
          <w:rFonts w:ascii="Times New Roman" w:hAnsi="Times New Roman" w:cs="Times New Roman"/>
          <w:sz w:val="24"/>
          <w:szCs w:val="24"/>
        </w:rPr>
        <w:t>, действительно до 29.11.2028;</w:t>
      </w:r>
    </w:p>
    <w:p w:rsidR="00C52F74" w:rsidRPr="00713B51" w:rsidP="00C52F7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карточкой учета транспортного средства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г/н </w:t>
      </w:r>
      <w:r w:rsidRPr="00713B51" w:rsidR="00AC675C">
        <w:rPr>
          <w:rFonts w:ascii="Times New Roman" w:hAnsi="Times New Roman" w:cs="Times New Roman"/>
          <w:sz w:val="24"/>
          <w:szCs w:val="24"/>
          <w:lang w:eastAsia="ru-RU" w:bidi="ru-RU"/>
        </w:rPr>
        <w:t>***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, собственник </w:t>
      </w:r>
      <w:r w:rsidRPr="00713B51">
        <w:rPr>
          <w:rFonts w:ascii="Times New Roman" w:hAnsi="Times New Roman" w:cs="Times New Roman"/>
          <w:sz w:val="24"/>
          <w:szCs w:val="24"/>
        </w:rPr>
        <w:t>Кириллов А.В.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2F74" w:rsidRPr="00713B51" w:rsidP="00C52F7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сведениями о привлечении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А.В.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дминистративной ответственности, согласно которым в течении календарного года </w:t>
      </w:r>
      <w:r w:rsidRPr="00713B51">
        <w:rPr>
          <w:rFonts w:ascii="Times New Roman" w:hAnsi="Times New Roman" w:cs="Times New Roman"/>
          <w:sz w:val="24"/>
          <w:szCs w:val="24"/>
        </w:rPr>
        <w:t>Кириллов А.В. неоднократно привлек</w:t>
      </w:r>
      <w:r w:rsidRPr="00713B51">
        <w:rPr>
          <w:rFonts w:ascii="Times New Roman" w:hAnsi="Times New Roman" w:cs="Times New Roman"/>
          <w:sz w:val="24"/>
          <w:szCs w:val="24"/>
        </w:rPr>
        <w:t>ался к административной ответственности по 12 главе КоАП РФ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C52F74" w:rsidRPr="00713B51" w:rsidP="00C52F7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схемой места дорожно-транспортного происшествия от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24.03.2026, фотофиксацией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C6A6E" w:rsidRPr="00713B51" w:rsidP="004450F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протоколом осмотра принадлежащих юридическому лицу или индивидуальному предпринимателю помещений</w:t>
      </w:r>
      <w:r w:rsidRPr="00713B51" w:rsidR="000C377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территорий и н</w:t>
      </w:r>
      <w:r w:rsidRPr="00713B51" w:rsidR="0004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аходящихся там вещей и документов от 24.03.2026, согласно которому при осмотре помещения по адресу: г. Нефтеюганск, 17 </w:t>
      </w:r>
      <w:r w:rsidRPr="00713B51" w:rsidR="00045030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713B51" w:rsidR="000450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 дом</w:t>
      </w:r>
      <w:r w:rsidRPr="00713B51" w:rsidR="006F6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(подземный паркинг) установлено повреждение автоматических секционных ворот</w:t>
      </w:r>
      <w:r w:rsidRPr="00713B51" w:rsidR="0004503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F29A1" w:rsidRPr="00713B51" w:rsidP="008C65B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объяснением </w:t>
      </w:r>
      <w:r w:rsidRPr="00713B51" w:rsidR="008C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представителя ООО УК «Северный Берег»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. от</w:t>
      </w:r>
      <w:r w:rsidRPr="00713B51" w:rsidR="008C65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24.03.2026;</w:t>
      </w:r>
    </w:p>
    <w:p w:rsidR="006F6BED" w:rsidRPr="00713B51" w:rsidP="008C65B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справкой о причиненном материальном ущербе от 26.03.2026, согласно которой в результате повреждения панели ворот паркинга</w:t>
      </w:r>
      <w:r w:rsidRPr="00713B51" w:rsidR="004C3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адресу: г. Нефтеюганск, 17 </w:t>
      </w:r>
      <w:r w:rsidRPr="00713B51" w:rsidR="004C3E09">
        <w:rPr>
          <w:rFonts w:ascii="Times New Roman" w:eastAsia="Times New Roman" w:hAnsi="Times New Roman" w:cs="Times New Roman"/>
          <w:sz w:val="24"/>
          <w:szCs w:val="24"/>
          <w:lang w:eastAsia="ru-RU"/>
        </w:rPr>
        <w:t>мкр.,</w:t>
      </w:r>
      <w:r w:rsidRPr="00713B51" w:rsidR="004C3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 2/1, составила 34 081,55 руб.;</w:t>
      </w:r>
    </w:p>
    <w:p w:rsidR="000914FB" w:rsidRPr="00713B51" w:rsidP="000914FB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B51">
        <w:rPr>
          <w:rFonts w:ascii="Times New Roman" w:hAnsi="Times New Roman" w:cs="Times New Roman"/>
          <w:sz w:val="24"/>
          <w:szCs w:val="24"/>
        </w:rPr>
        <w:t>- осмотр</w:t>
      </w:r>
      <w:r w:rsidRPr="00713B51">
        <w:rPr>
          <w:rFonts w:ascii="Times New Roman" w:hAnsi="Times New Roman" w:cs="Times New Roman"/>
          <w:sz w:val="24"/>
          <w:szCs w:val="24"/>
        </w:rPr>
        <w:t>ом</w:t>
      </w:r>
      <w:r w:rsidRPr="00713B51">
        <w:rPr>
          <w:rFonts w:ascii="Times New Roman" w:hAnsi="Times New Roman" w:cs="Times New Roman"/>
          <w:sz w:val="24"/>
          <w:szCs w:val="24"/>
        </w:rPr>
        <w:t xml:space="preserve"> транспортного средства </w:t>
      </w:r>
      <w:r w:rsidRPr="00713B51" w:rsidR="00AC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г/н</w:t>
      </w: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13B51" w:rsidR="00AC675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***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от 24.04.2026 и фотофиксацией к нему, согласно котором</w:t>
      </w:r>
      <w:r w:rsidRPr="00713B51" w:rsidR="00153B62">
        <w:rPr>
          <w:rFonts w:ascii="Times New Roman" w:hAnsi="Times New Roman" w:cs="Times New Roman"/>
          <w:sz w:val="24"/>
          <w:szCs w:val="24"/>
          <w:lang w:eastAsia="ru-RU" w:bidi="ru-RU"/>
        </w:rPr>
        <w:t>у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при осмотре </w:t>
      </w:r>
      <w:r w:rsidRPr="00713B51" w:rsidR="00153B62">
        <w:rPr>
          <w:rFonts w:ascii="Times New Roman" w:hAnsi="Times New Roman" w:cs="Times New Roman"/>
          <w:sz w:val="24"/>
          <w:szCs w:val="24"/>
          <w:lang w:eastAsia="ru-RU" w:bidi="ru-RU"/>
        </w:rPr>
        <w:t>визуальных повреждений не установлено</w:t>
      </w:r>
      <w:r w:rsidRPr="00713B51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; </w:t>
      </w:r>
    </w:p>
    <w:p w:rsidR="00391C78" w:rsidRPr="00713B51" w:rsidP="00391C78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видеофиксацией административного правонарушения</w:t>
      </w:r>
      <w:r w:rsidRPr="00713B51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из которой следует, что </w:t>
      </w:r>
      <w:r w:rsidRPr="00713B51" w:rsidR="00956B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транспортное средство</w:t>
      </w:r>
      <w:r w:rsidRPr="00713B51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 w:rsidR="00AC675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13B51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г/н </w:t>
      </w:r>
      <w:r w:rsidRPr="00713B51" w:rsidR="00AC675C">
        <w:rPr>
          <w:rFonts w:ascii="Times New Roman" w:eastAsia="Times New Roman" w:hAnsi="Times New Roman" w:cs="Times New Roman"/>
          <w:sz w:val="24"/>
          <w:szCs w:val="24"/>
          <w:lang w:eastAsia="ru-RU"/>
        </w:rPr>
        <w:t>***</w:t>
      </w:r>
      <w:r w:rsidRPr="00713B51" w:rsidR="00467B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13B51" w:rsidR="00956B91">
        <w:rPr>
          <w:rFonts w:ascii="Times New Roman" w:hAnsi="Times New Roman" w:cs="Times New Roman"/>
          <w:sz w:val="24"/>
          <w:szCs w:val="24"/>
          <w:lang w:eastAsia="ru-RU" w:bidi="ru-RU"/>
        </w:rPr>
        <w:t>при движении совершил наезд на автоматические секционные ворота, после чего оставил место ДТП, участником которого он являлся.</w:t>
      </w:r>
    </w:p>
    <w:p w:rsidR="003C0B1F" w:rsidRPr="00713B51" w:rsidP="00897E40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п.п. 2.5 Правил дорожного движения Российской Федерации при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аварийной остановки в соответствии с требован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сотрудников полиции.</w:t>
      </w:r>
    </w:p>
    <w:p w:rsidR="003C0B1F" w:rsidRPr="00713B51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2.6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движению других транспортных средств создается  пре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повреждения транспортных ср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едств. </w:t>
      </w:r>
    </w:p>
    <w:p w:rsidR="003C0B1F" w:rsidRPr="00713B51" w:rsidP="00897E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</w:t>
      </w:r>
      <w:r w:rsidRPr="00713B51" w:rsidR="007526DB">
        <w:rPr>
          <w:rFonts w:ascii="Times New Roman" w:hAnsi="Times New Roman" w:cs="Times New Roman"/>
          <w:sz w:val="24"/>
          <w:szCs w:val="24"/>
        </w:rPr>
        <w:t>Кириллов А.В.</w:t>
      </w:r>
      <w:r w:rsidRPr="00713B51">
        <w:rPr>
          <w:rFonts w:ascii="Times New Roman" w:hAnsi="Times New Roman" w:cs="Times New Roman"/>
          <w:sz w:val="24"/>
          <w:szCs w:val="24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требования указанных Правил, то обстоятельство, что </w:t>
      </w:r>
      <w:r w:rsidRPr="00713B51" w:rsidR="007526DB">
        <w:rPr>
          <w:rFonts w:ascii="Times New Roman" w:hAnsi="Times New Roman" w:cs="Times New Roman"/>
          <w:sz w:val="24"/>
          <w:szCs w:val="24"/>
        </w:rPr>
        <w:t>Кириллов А.В.</w:t>
      </w:r>
      <w:r w:rsidRPr="00713B51">
        <w:rPr>
          <w:rFonts w:ascii="Times New Roman" w:hAnsi="Times New Roman" w:cs="Times New Roman"/>
          <w:sz w:val="24"/>
          <w:szCs w:val="24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стал участником дорожно-транспортного происшествия, обязывало его выполнить требования п.п. 2.5 Правил дорожного движения Российской Федерации.</w:t>
      </w:r>
    </w:p>
    <w:p w:rsidR="003C0B1F" w:rsidRPr="00713B51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B51">
        <w:rPr>
          <w:rFonts w:ascii="Times New Roman" w:hAnsi="Times New Roman" w:cs="Times New Roman"/>
          <w:sz w:val="24"/>
          <w:szCs w:val="24"/>
        </w:rPr>
        <w:t xml:space="preserve">Имеющиеся в материалах дела доказательства </w:t>
      </w:r>
      <w:r w:rsidRPr="00713B51">
        <w:rPr>
          <w:rFonts w:ascii="Times New Roman" w:hAnsi="Times New Roman" w:cs="Times New Roman"/>
          <w:sz w:val="24"/>
          <w:szCs w:val="24"/>
        </w:rPr>
        <w:t xml:space="preserve">не противоречивы, последовательны, соответствуют критерию допустимости. </w:t>
      </w:r>
      <w:r w:rsidRPr="00713B51" w:rsidR="00265FFF">
        <w:rPr>
          <w:rFonts w:ascii="Times New Roman" w:hAnsi="Times New Roman" w:cs="Times New Roman"/>
          <w:sz w:val="24"/>
          <w:szCs w:val="24"/>
        </w:rPr>
        <w:t>Н</w:t>
      </w:r>
      <w:r w:rsidRPr="00713B51">
        <w:rPr>
          <w:rFonts w:ascii="Times New Roman" w:hAnsi="Times New Roman" w:cs="Times New Roman"/>
          <w:sz w:val="24"/>
          <w:szCs w:val="24"/>
        </w:rPr>
        <w:t>едостатк</w:t>
      </w:r>
      <w:r w:rsidRPr="00713B51" w:rsidR="00265FFF">
        <w:rPr>
          <w:rFonts w:ascii="Times New Roman" w:hAnsi="Times New Roman" w:cs="Times New Roman"/>
          <w:sz w:val="24"/>
          <w:szCs w:val="24"/>
        </w:rPr>
        <w:t>и</w:t>
      </w:r>
      <w:r w:rsidRPr="00713B51">
        <w:rPr>
          <w:rFonts w:ascii="Times New Roman" w:hAnsi="Times New Roman" w:cs="Times New Roman"/>
          <w:sz w:val="24"/>
          <w:szCs w:val="24"/>
        </w:rPr>
        <w:t>, влекущи</w:t>
      </w:r>
      <w:r w:rsidRPr="00713B51" w:rsidR="00265FFF">
        <w:rPr>
          <w:rFonts w:ascii="Times New Roman" w:hAnsi="Times New Roman" w:cs="Times New Roman"/>
          <w:sz w:val="24"/>
          <w:szCs w:val="24"/>
        </w:rPr>
        <w:t>е</w:t>
      </w:r>
      <w:r w:rsidRPr="00713B51">
        <w:rPr>
          <w:rFonts w:ascii="Times New Roman" w:hAnsi="Times New Roman" w:cs="Times New Roman"/>
          <w:sz w:val="24"/>
          <w:szCs w:val="24"/>
        </w:rPr>
        <w:t xml:space="preserve"> невозможность использования доказательств, материалы дела не содержат.</w:t>
      </w:r>
    </w:p>
    <w:p w:rsidR="003C0B1F" w:rsidRPr="00713B51" w:rsidP="00897E4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По рез</w:t>
      </w:r>
      <w:r w:rsidRPr="00713B51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ультатам оценки доказательств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судебном заседании установлено, что произошедшее событие отвечает признакам дорожно-транспортного происшествия,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смысле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придаваемом этому понятию в статье 2 Федерального закона от 19 декабря 1995 года № 196-ФЗ «О безопасности дорожного движения» и в пун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кте 1.2 Правил дорожного движения, в результате данного события причинен материальный ущерб, </w:t>
      </w:r>
      <w:r w:rsidRPr="00713B51" w:rsidR="00752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 А.В.</w:t>
      </w:r>
      <w:r w:rsidRPr="00713B51" w:rsidR="00DB6C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причастен к описанному событию, вину свою признает.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</w:p>
    <w:p w:rsidR="003C0B1F" w:rsidRPr="00713B51" w:rsidP="00897E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</w:t>
      </w:r>
      <w:r w:rsidRPr="00713B51" w:rsidR="007526DB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Кириллова А.В.</w:t>
      </w:r>
      <w:r w:rsidRPr="00713B51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судья квалифицирует по ч. 2 ст. 12.27 Кодекса Российской Федерации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административных правонарушениях, «Оставление водителем в нарушение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 дорожного движения места дорожно-транспортного происшествия, участником которого он являлся».</w:t>
      </w:r>
    </w:p>
    <w:p w:rsidR="00A501C1" w:rsidRPr="00713B51" w:rsidP="00897E40">
      <w:pPr>
        <w:pStyle w:val="BodyTextIndent"/>
        <w:ind w:firstLine="567"/>
        <w:jc w:val="both"/>
        <w:rPr>
          <w:sz w:val="24"/>
          <w:szCs w:val="24"/>
        </w:rPr>
      </w:pPr>
      <w:r w:rsidRPr="00713B51">
        <w:rPr>
          <w:sz w:val="24"/>
          <w:szCs w:val="24"/>
        </w:rPr>
        <w:t>При назначении наказания судья учитывает характер совершенного административного пр</w:t>
      </w:r>
      <w:r w:rsidRPr="00713B51">
        <w:rPr>
          <w:sz w:val="24"/>
          <w:szCs w:val="24"/>
        </w:rPr>
        <w:t xml:space="preserve">авонарушения, личность </w:t>
      </w:r>
      <w:r w:rsidRPr="00713B51" w:rsidR="007526DB">
        <w:rPr>
          <w:sz w:val="24"/>
          <w:szCs w:val="24"/>
        </w:rPr>
        <w:t>Кириллова А.В.</w:t>
      </w:r>
      <w:r w:rsidRPr="00713B51" w:rsidR="00DB6C13">
        <w:rPr>
          <w:sz w:val="24"/>
          <w:szCs w:val="24"/>
        </w:rPr>
        <w:t>, его имущественное положение.</w:t>
      </w:r>
      <w:r w:rsidRPr="00713B51" w:rsidR="00265FFF">
        <w:rPr>
          <w:sz w:val="24"/>
          <w:szCs w:val="24"/>
        </w:rPr>
        <w:t xml:space="preserve"> </w:t>
      </w:r>
    </w:p>
    <w:p w:rsidR="005D6EB8" w:rsidRPr="00713B51" w:rsidP="00897E40">
      <w:pPr>
        <w:pStyle w:val="BodyTextIndent"/>
        <w:ind w:firstLine="567"/>
        <w:jc w:val="both"/>
        <w:rPr>
          <w:sz w:val="24"/>
          <w:szCs w:val="24"/>
        </w:rPr>
      </w:pPr>
      <w:r w:rsidRPr="00713B51">
        <w:rPr>
          <w:sz w:val="24"/>
          <w:szCs w:val="24"/>
        </w:rPr>
        <w:t xml:space="preserve">Обстоятельством, смягчающим административную ответственность в соответствии </w:t>
      </w:r>
      <w:r w:rsidRPr="00713B51">
        <w:rPr>
          <w:sz w:val="24"/>
          <w:szCs w:val="24"/>
        </w:rPr>
        <w:t xml:space="preserve">со ст. 4.2 Кодекса Российской Федерации об административных правонарушениях, </w:t>
      </w:r>
      <w:r w:rsidRPr="00713B51" w:rsidR="00DB6C13">
        <w:rPr>
          <w:sz w:val="24"/>
          <w:szCs w:val="24"/>
        </w:rPr>
        <w:t>является</w:t>
      </w:r>
      <w:r w:rsidRPr="00713B51">
        <w:rPr>
          <w:sz w:val="24"/>
          <w:szCs w:val="24"/>
        </w:rPr>
        <w:t xml:space="preserve"> признание вины.</w:t>
      </w:r>
    </w:p>
    <w:p w:rsidR="003D2F89" w:rsidRPr="00713B51" w:rsidP="003D2F89">
      <w:pPr>
        <w:pStyle w:val="BodyTextIndent"/>
        <w:ind w:firstLine="567"/>
        <w:jc w:val="both"/>
        <w:rPr>
          <w:sz w:val="24"/>
          <w:szCs w:val="24"/>
        </w:rPr>
      </w:pPr>
      <w:r w:rsidRPr="00713B51">
        <w:rPr>
          <w:sz w:val="24"/>
          <w:szCs w:val="24"/>
        </w:rPr>
        <w:t xml:space="preserve"> Обстояте</w:t>
      </w:r>
      <w:r w:rsidRPr="00713B51">
        <w:rPr>
          <w:sz w:val="24"/>
          <w:szCs w:val="24"/>
        </w:rPr>
        <w:t xml:space="preserve">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повторное совершение однородного административного правонарушения, предусмотренного гл. 12 КоАП РФ в </w:t>
      </w:r>
      <w:r w:rsidRPr="00713B51">
        <w:rPr>
          <w:sz w:val="24"/>
          <w:szCs w:val="24"/>
        </w:rPr>
        <w:t>течение срока, установленного ст. 4.6 КоАП РФ.</w:t>
      </w:r>
    </w:p>
    <w:p w:rsidR="003C0B1F" w:rsidRPr="00713B51" w:rsidP="003D2F89">
      <w:pPr>
        <w:pStyle w:val="BodyTextIndent"/>
        <w:ind w:firstLine="567"/>
        <w:jc w:val="both"/>
        <w:rPr>
          <w:sz w:val="24"/>
          <w:szCs w:val="24"/>
        </w:rPr>
      </w:pPr>
      <w:r w:rsidRPr="00713B51">
        <w:rPr>
          <w:sz w:val="24"/>
          <w:szCs w:val="24"/>
        </w:rPr>
        <w:t>С учётом изложенног</w:t>
      </w:r>
      <w:r w:rsidRPr="00713B51">
        <w:rPr>
          <w:sz w:val="24"/>
          <w:szCs w:val="24"/>
        </w:rPr>
        <w:t>о</w:t>
      </w:r>
      <w:r w:rsidRPr="00713B51">
        <w:rPr>
          <w:sz w:val="24"/>
          <w:szCs w:val="24"/>
        </w:rPr>
        <w:t>, руководствуясь ст.ст. 29.9 ч. 1, 29.10, 30.1 Кодекса Российской Федерации об административных правонарушениях, судья</w:t>
      </w:r>
    </w:p>
    <w:p w:rsidR="003C0B1F" w:rsidRPr="00713B51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13B51" w:rsidP="00897E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И Л:</w:t>
      </w:r>
    </w:p>
    <w:p w:rsidR="003C0B1F" w:rsidRPr="00713B51" w:rsidP="00897E4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13B51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Pr="00713B51" w:rsidR="00C9010E">
        <w:rPr>
          <w:rFonts w:ascii="Times New Roman" w:hAnsi="Times New Roman" w:cs="Times New Roman"/>
          <w:sz w:val="24"/>
          <w:szCs w:val="24"/>
        </w:rPr>
        <w:t xml:space="preserve">Кириллова </w:t>
      </w:r>
      <w:r w:rsidRPr="00713B51">
        <w:rPr>
          <w:rFonts w:ascii="Times New Roman" w:hAnsi="Times New Roman" w:cs="Times New Roman"/>
          <w:sz w:val="24"/>
          <w:szCs w:val="24"/>
        </w:rPr>
        <w:t>А.В.</w:t>
      </w:r>
      <w:r w:rsidRPr="00713B51" w:rsidR="003D2F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2 ст. 12.27 Кодекса Российской Федерации об административных правонарушениях и назначить ему административное наказание в виде лишения права управления транспортными средствами сро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 на 01 (один) год.</w:t>
      </w:r>
    </w:p>
    <w:p w:rsidR="003C0B1F" w:rsidRPr="00713B51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лишения права управления транспортными средствами исчислять с момента вступления настоящего постановления в законную силу.</w:t>
      </w:r>
    </w:p>
    <w:p w:rsidR="003C0B1F" w:rsidRPr="00713B51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 правонарушителю, что в соответствии со ст. 32.7 Кодекса Российской Федерации об административны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х правонарушениях,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 в органы ГИ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БДД, а в случае утраты указанных документов заявить об этом в указанный орган в тот же срок.</w:t>
      </w:r>
    </w:p>
    <w:p w:rsidR="003C0B1F" w:rsidRPr="00713B51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органом, исполняющим этот вид административног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наказания, заявления лица об утрате указанных документов.</w:t>
      </w:r>
    </w:p>
    <w:p w:rsidR="005D6EB8" w:rsidRPr="00713B51" w:rsidP="00897E40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713B51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десяти дней со дня вручения или получения копии постановления</w:t>
      </w:r>
      <w:r w:rsidRPr="00713B51">
        <w:rPr>
          <w:rFonts w:ascii="Times New Roman" w:hAnsi="Times New Roman" w:cs="Times New Roman"/>
          <w:sz w:val="24"/>
          <w:szCs w:val="24"/>
        </w:rPr>
        <w:t xml:space="preserve">, </w:t>
      </w:r>
      <w:r w:rsidRPr="00713B51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713B51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</w:t>
      </w:r>
    </w:p>
    <w:p w:rsidR="00265FFF" w:rsidRPr="00713B51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3C0B1F" w:rsidRPr="00713B51" w:rsidP="00713B5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Мировой судья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</w:t>
      </w:r>
      <w:r w:rsidRPr="00713B51" w:rsidR="00265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3B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Т.П. Постовалова</w:t>
      </w:r>
    </w:p>
    <w:p w:rsidR="00D70EBB" w:rsidRPr="00713B51" w:rsidP="00897E40">
      <w:pPr>
        <w:widowControl w:val="0"/>
        <w:autoSpaceDE w:val="0"/>
        <w:autoSpaceDN w:val="0"/>
        <w:adjustRightInd w:val="0"/>
        <w:spacing w:after="0" w:line="240" w:lineRule="auto"/>
        <w:ind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B1F" w:rsidRPr="00713B51" w:rsidP="00897E40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13B5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4E3457" w:rsidRPr="00713B51" w:rsidP="00897E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Sect="009F751F">
      <w:pgSz w:w="11906" w:h="16838"/>
      <w:pgMar w:top="709" w:right="794" w:bottom="45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2026"/>
      <w:numFmt w:val="decimal"/>
      <w:lvlText w:val="24.04.%1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617"/>
    <w:rsid w:val="00045030"/>
    <w:rsid w:val="00086651"/>
    <w:rsid w:val="000914FB"/>
    <w:rsid w:val="000C377A"/>
    <w:rsid w:val="00104C48"/>
    <w:rsid w:val="00132BE2"/>
    <w:rsid w:val="00153B62"/>
    <w:rsid w:val="00193BC8"/>
    <w:rsid w:val="001A536F"/>
    <w:rsid w:val="00214A28"/>
    <w:rsid w:val="0022088D"/>
    <w:rsid w:val="00220D8A"/>
    <w:rsid w:val="00265FFF"/>
    <w:rsid w:val="002668BA"/>
    <w:rsid w:val="00291785"/>
    <w:rsid w:val="0029712B"/>
    <w:rsid w:val="002E5B8B"/>
    <w:rsid w:val="002E6184"/>
    <w:rsid w:val="003056BB"/>
    <w:rsid w:val="003415FE"/>
    <w:rsid w:val="00344E36"/>
    <w:rsid w:val="00391C78"/>
    <w:rsid w:val="003C0B1F"/>
    <w:rsid w:val="003D032B"/>
    <w:rsid w:val="003D2F89"/>
    <w:rsid w:val="003E07B9"/>
    <w:rsid w:val="003F29A1"/>
    <w:rsid w:val="003F614A"/>
    <w:rsid w:val="004450F8"/>
    <w:rsid w:val="004548D6"/>
    <w:rsid w:val="004663A5"/>
    <w:rsid w:val="00467BD3"/>
    <w:rsid w:val="004832B8"/>
    <w:rsid w:val="004C3E09"/>
    <w:rsid w:val="004C3E23"/>
    <w:rsid w:val="004E3457"/>
    <w:rsid w:val="004E43EA"/>
    <w:rsid w:val="00537CE8"/>
    <w:rsid w:val="00540BFB"/>
    <w:rsid w:val="00551FCD"/>
    <w:rsid w:val="00593500"/>
    <w:rsid w:val="005D6EB8"/>
    <w:rsid w:val="005F4BE1"/>
    <w:rsid w:val="00653ABB"/>
    <w:rsid w:val="00682599"/>
    <w:rsid w:val="006B6444"/>
    <w:rsid w:val="006F0780"/>
    <w:rsid w:val="006F6BED"/>
    <w:rsid w:val="00713B51"/>
    <w:rsid w:val="00731812"/>
    <w:rsid w:val="0074289A"/>
    <w:rsid w:val="007526DB"/>
    <w:rsid w:val="00756B68"/>
    <w:rsid w:val="00794A66"/>
    <w:rsid w:val="007D134F"/>
    <w:rsid w:val="007F2D21"/>
    <w:rsid w:val="007F75BF"/>
    <w:rsid w:val="0082420E"/>
    <w:rsid w:val="008808AC"/>
    <w:rsid w:val="00897E40"/>
    <w:rsid w:val="008A2C58"/>
    <w:rsid w:val="008C65B8"/>
    <w:rsid w:val="008C6A6E"/>
    <w:rsid w:val="00902080"/>
    <w:rsid w:val="009534FC"/>
    <w:rsid w:val="00956B91"/>
    <w:rsid w:val="009867D6"/>
    <w:rsid w:val="009A05C2"/>
    <w:rsid w:val="009A3A6B"/>
    <w:rsid w:val="009C4FA2"/>
    <w:rsid w:val="009D069C"/>
    <w:rsid w:val="009E2A13"/>
    <w:rsid w:val="009F751F"/>
    <w:rsid w:val="00A23AE8"/>
    <w:rsid w:val="00A34617"/>
    <w:rsid w:val="00A501C1"/>
    <w:rsid w:val="00A628C8"/>
    <w:rsid w:val="00AA3A41"/>
    <w:rsid w:val="00AC675C"/>
    <w:rsid w:val="00B12E0E"/>
    <w:rsid w:val="00B91829"/>
    <w:rsid w:val="00BE23E8"/>
    <w:rsid w:val="00C00D0C"/>
    <w:rsid w:val="00C0295B"/>
    <w:rsid w:val="00C52F74"/>
    <w:rsid w:val="00C63EFC"/>
    <w:rsid w:val="00C9010E"/>
    <w:rsid w:val="00CD0B11"/>
    <w:rsid w:val="00CF2034"/>
    <w:rsid w:val="00D70EBB"/>
    <w:rsid w:val="00D75E7C"/>
    <w:rsid w:val="00DB6C13"/>
    <w:rsid w:val="00DD578E"/>
    <w:rsid w:val="00DD6717"/>
    <w:rsid w:val="00DD6DE4"/>
    <w:rsid w:val="00EA58FE"/>
    <w:rsid w:val="00EF0CE6"/>
    <w:rsid w:val="00F1602E"/>
    <w:rsid w:val="00F31D6E"/>
    <w:rsid w:val="00F4005A"/>
    <w:rsid w:val="00F426C9"/>
    <w:rsid w:val="00F85585"/>
    <w:rsid w:val="00FB05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4F7E034-A0EE-49B5-8A10-C5AF12523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0B1F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nhideWhenUsed/>
    <w:rsid w:val="003C0B1F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3C0B1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C0B1F"/>
    <w:pPr>
      <w:spacing w:after="0" w:line="240" w:lineRule="auto"/>
    </w:pPr>
  </w:style>
  <w:style w:type="character" w:customStyle="1" w:styleId="7">
    <w:name w:val="Основной текст (7) + Курсив"/>
    <w:basedOn w:val="DefaultParagraphFont"/>
    <w:rsid w:val="003C0B1F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65F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65FFF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DefaultParagraphFont"/>
    <w:link w:val="21"/>
    <w:rsid w:val="005F4B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5F4BE1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5F4BE1"/>
    <w:pPr>
      <w:widowControl w:val="0"/>
      <w:shd w:val="clear" w:color="auto" w:fill="FFFFFF"/>
      <w:spacing w:before="300" w:after="0" w:line="288" w:lineRule="exact"/>
      <w:ind w:firstLine="68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